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7421" w14:textId="77777777" w:rsidR="00574139" w:rsidRDefault="00574139" w:rsidP="009500AF">
      <w:pPr>
        <w:rPr>
          <w:rFonts w:ascii="Calibri" w:hAnsi="Calibri"/>
          <w:sz w:val="22"/>
          <w:szCs w:val="22"/>
        </w:rPr>
      </w:pPr>
      <w:bookmarkStart w:id="0" w:name="_Hlk76539481"/>
    </w:p>
    <w:p w14:paraId="1BA7F6F3" w14:textId="77777777" w:rsidR="00560D48" w:rsidRDefault="00560D48" w:rsidP="00DF04D0">
      <w:pPr>
        <w:rPr>
          <w:rFonts w:ascii="Calibri" w:hAnsi="Calibri"/>
          <w:b/>
          <w:color w:val="0A293C"/>
          <w:sz w:val="28"/>
          <w:szCs w:val="28"/>
        </w:rPr>
      </w:pPr>
    </w:p>
    <w:p w14:paraId="68E04E00" w14:textId="77777777" w:rsidR="00FB136E" w:rsidRDefault="00FB136E" w:rsidP="00DF04D0">
      <w:pPr>
        <w:rPr>
          <w:rFonts w:ascii="Calibri" w:hAnsi="Calibri"/>
          <w:b/>
          <w:color w:val="0A293C"/>
          <w:sz w:val="28"/>
          <w:szCs w:val="28"/>
        </w:rPr>
      </w:pPr>
    </w:p>
    <w:p w14:paraId="001D52D6" w14:textId="77777777" w:rsidR="00FB136E" w:rsidRDefault="00FB136E" w:rsidP="00DF04D0">
      <w:pPr>
        <w:rPr>
          <w:rFonts w:ascii="Calibri" w:hAnsi="Calibri"/>
          <w:b/>
          <w:color w:val="0A293C"/>
          <w:sz w:val="28"/>
          <w:szCs w:val="28"/>
        </w:rPr>
      </w:pPr>
    </w:p>
    <w:p w14:paraId="7FFF8061" w14:textId="77777777" w:rsidR="00DF04D0" w:rsidRPr="00DF04D0" w:rsidRDefault="00B13ED5" w:rsidP="00DF04D0">
      <w:pPr>
        <w:rPr>
          <w:rFonts w:ascii="Calibri" w:hAnsi="Calibri"/>
          <w:b/>
          <w:color w:val="0A293C"/>
          <w:sz w:val="22"/>
          <w:szCs w:val="22"/>
        </w:rPr>
      </w:pPr>
      <w:r w:rsidRPr="00DF04D0">
        <w:rPr>
          <w:rFonts w:ascii="Calibri" w:hAnsi="Calibri"/>
          <w:b/>
          <w:color w:val="0A293C"/>
          <w:sz w:val="28"/>
          <w:szCs w:val="28"/>
        </w:rPr>
        <w:t xml:space="preserve">DDD </w:t>
      </w:r>
      <w:r w:rsidR="00DF04D0" w:rsidRPr="00DF04D0">
        <w:rPr>
          <w:rFonts w:ascii="Calibri" w:hAnsi="Calibri"/>
          <w:b/>
          <w:color w:val="0A293C"/>
          <w:sz w:val="28"/>
          <w:szCs w:val="28"/>
        </w:rPr>
        <w:t>COMMISSION MEETING, AGENDA</w:t>
      </w:r>
    </w:p>
    <w:p w14:paraId="07ED02A1" w14:textId="0936695F" w:rsidR="00B13ED5" w:rsidRPr="000967FB" w:rsidRDefault="00E01660" w:rsidP="00DF04D0">
      <w:pPr>
        <w:rPr>
          <w:rFonts w:ascii="Calibri" w:hAnsi="Calibri"/>
          <w:color w:val="0A293C"/>
          <w:sz w:val="22"/>
          <w:szCs w:val="22"/>
        </w:rPr>
      </w:pPr>
      <w:r>
        <w:rPr>
          <w:rFonts w:ascii="Calibri" w:hAnsi="Calibri"/>
          <w:color w:val="0A293C"/>
          <w:sz w:val="22"/>
          <w:szCs w:val="22"/>
        </w:rPr>
        <w:t>December 13</w:t>
      </w:r>
      <w:r w:rsidR="00A877A4">
        <w:rPr>
          <w:rFonts w:ascii="Calibri" w:hAnsi="Calibri"/>
          <w:color w:val="0A293C"/>
          <w:sz w:val="22"/>
          <w:szCs w:val="22"/>
        </w:rPr>
        <w:t>, 2022</w:t>
      </w:r>
    </w:p>
    <w:p w14:paraId="2A8A7FE1" w14:textId="62E8D4D9" w:rsidR="009B3835" w:rsidRPr="000967FB" w:rsidRDefault="00D20DFA" w:rsidP="00DF04D0">
      <w:pPr>
        <w:rPr>
          <w:rFonts w:ascii="Calibri" w:hAnsi="Calibri"/>
          <w:color w:val="0A293C"/>
          <w:sz w:val="22"/>
          <w:szCs w:val="22"/>
        </w:rPr>
      </w:pPr>
      <w:r>
        <w:rPr>
          <w:rFonts w:ascii="Calibri" w:hAnsi="Calibri"/>
          <w:color w:val="0A293C"/>
          <w:sz w:val="22"/>
          <w:szCs w:val="22"/>
        </w:rPr>
        <w:t>Hilton Capitol Center</w:t>
      </w:r>
      <w:r w:rsidR="00BE574C">
        <w:rPr>
          <w:rFonts w:ascii="Calibri" w:hAnsi="Calibri"/>
          <w:color w:val="0A293C"/>
          <w:sz w:val="22"/>
          <w:szCs w:val="22"/>
        </w:rPr>
        <w:t xml:space="preserve">, </w:t>
      </w:r>
      <w:r>
        <w:rPr>
          <w:rFonts w:ascii="Calibri" w:hAnsi="Calibri"/>
          <w:color w:val="0A293C"/>
          <w:sz w:val="22"/>
          <w:szCs w:val="22"/>
        </w:rPr>
        <w:t>Heidelberg Ballroom</w:t>
      </w:r>
    </w:p>
    <w:bookmarkEnd w:id="0"/>
    <w:p w14:paraId="1E58A6B8" w14:textId="77777777" w:rsidR="00FF30C4" w:rsidRPr="00DF04D0" w:rsidRDefault="00FF30C4" w:rsidP="00B13ED5">
      <w:pPr>
        <w:pStyle w:val="ListParagraph"/>
        <w:spacing w:line="240" w:lineRule="auto"/>
        <w:ind w:left="0"/>
        <w:jc w:val="center"/>
        <w:rPr>
          <w:color w:val="0A293C"/>
        </w:rPr>
      </w:pPr>
    </w:p>
    <w:p w14:paraId="4A009B5D" w14:textId="77777777" w:rsidR="00B13ED5" w:rsidRPr="00DF04D0" w:rsidRDefault="00B13ED5" w:rsidP="00F6198F">
      <w:pPr>
        <w:pStyle w:val="ListParagraph"/>
        <w:spacing w:line="40" w:lineRule="atLeast"/>
        <w:ind w:left="0"/>
        <w:rPr>
          <w:color w:val="0A293C"/>
          <w:sz w:val="18"/>
          <w:szCs w:val="18"/>
        </w:rPr>
      </w:pPr>
    </w:p>
    <w:p w14:paraId="1455134F" w14:textId="77777777" w:rsidR="00704DC3" w:rsidRPr="00C33611" w:rsidRDefault="00B13ED5" w:rsidP="00C33611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 w:rsidRPr="00C33611">
        <w:rPr>
          <w:b/>
          <w:color w:val="0A293C"/>
        </w:rPr>
        <w:t>Call to Order</w:t>
      </w:r>
    </w:p>
    <w:p w14:paraId="1ED26CFB" w14:textId="77777777" w:rsidR="00B13ED5" w:rsidRPr="00C33611" w:rsidRDefault="00B13ED5" w:rsidP="00C33611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 w:rsidRPr="00C33611">
        <w:rPr>
          <w:b/>
          <w:color w:val="0A293C"/>
        </w:rPr>
        <w:t>Declare Quorum</w:t>
      </w:r>
    </w:p>
    <w:p w14:paraId="09ABA444" w14:textId="77777777" w:rsidR="00B13ED5" w:rsidRPr="00C33611" w:rsidRDefault="00B13ED5" w:rsidP="00C33611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 w:rsidRPr="00C33611">
        <w:rPr>
          <w:b/>
          <w:color w:val="0A293C"/>
        </w:rPr>
        <w:t>Approve Agenda</w:t>
      </w:r>
    </w:p>
    <w:p w14:paraId="18C97855" w14:textId="5FF3D0FA" w:rsidR="00BB0C8B" w:rsidRDefault="00B13ED5" w:rsidP="00BB0C8B">
      <w:pPr>
        <w:pStyle w:val="ListParagraph"/>
        <w:numPr>
          <w:ilvl w:val="0"/>
          <w:numId w:val="3"/>
        </w:numPr>
        <w:spacing w:after="360" w:line="240" w:lineRule="auto"/>
        <w:ind w:left="360"/>
        <w:rPr>
          <w:b/>
          <w:color w:val="0A293C"/>
        </w:rPr>
      </w:pPr>
      <w:r w:rsidRPr="00C33611">
        <w:rPr>
          <w:b/>
          <w:color w:val="0A293C"/>
        </w:rPr>
        <w:t xml:space="preserve">Approve </w:t>
      </w:r>
      <w:r w:rsidR="00D20DFA">
        <w:rPr>
          <w:b/>
          <w:color w:val="0A293C"/>
        </w:rPr>
        <w:t>November 8</w:t>
      </w:r>
      <w:r w:rsidR="00D20DFA" w:rsidRPr="00D20DFA">
        <w:rPr>
          <w:b/>
          <w:color w:val="0A293C"/>
          <w:vertAlign w:val="superscript"/>
        </w:rPr>
        <w:t>th</w:t>
      </w:r>
      <w:r w:rsidR="00D20DFA">
        <w:rPr>
          <w:b/>
          <w:color w:val="0A293C"/>
        </w:rPr>
        <w:t xml:space="preserve"> </w:t>
      </w:r>
      <w:r w:rsidR="00177D4B">
        <w:rPr>
          <w:b/>
          <w:color w:val="0A293C"/>
        </w:rPr>
        <w:t>Minutes</w:t>
      </w:r>
      <w:r w:rsidR="00BB0C8B" w:rsidRPr="00BB0C8B">
        <w:rPr>
          <w:b/>
          <w:color w:val="0A293C"/>
        </w:rPr>
        <w:t xml:space="preserve"> </w:t>
      </w:r>
    </w:p>
    <w:p w14:paraId="034AC02B" w14:textId="1FEB885F" w:rsidR="00BE1609" w:rsidRPr="00C33611" w:rsidRDefault="00BE1609" w:rsidP="00BE1609">
      <w:pPr>
        <w:pStyle w:val="ListParagraph"/>
        <w:numPr>
          <w:ilvl w:val="0"/>
          <w:numId w:val="3"/>
        </w:numPr>
        <w:spacing w:after="360" w:line="240" w:lineRule="auto"/>
        <w:ind w:left="360"/>
        <w:rPr>
          <w:b/>
          <w:color w:val="0A293C"/>
        </w:rPr>
      </w:pPr>
      <w:r>
        <w:rPr>
          <w:b/>
          <w:color w:val="0A293C"/>
        </w:rPr>
        <w:t>Update from Previous Board Meeting</w:t>
      </w:r>
    </w:p>
    <w:p w14:paraId="65BAE94A" w14:textId="2313F88A" w:rsidR="00BE1609" w:rsidRDefault="00BE1609" w:rsidP="00BE1609">
      <w:pPr>
        <w:pStyle w:val="ListParagraph"/>
        <w:numPr>
          <w:ilvl w:val="0"/>
          <w:numId w:val="11"/>
        </w:numPr>
        <w:spacing w:after="36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Sunken Ferry Model</w:t>
      </w:r>
    </w:p>
    <w:p w14:paraId="4E94BA83" w14:textId="1E06C075" w:rsidR="00BE1609" w:rsidRPr="00FB79B4" w:rsidRDefault="00BE1609" w:rsidP="00BE1609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Festival of Lights</w:t>
      </w:r>
      <w:r w:rsidR="008F19F3">
        <w:rPr>
          <w:color w:val="0A293C"/>
          <w:sz w:val="19"/>
          <w:szCs w:val="19"/>
        </w:rPr>
        <w:t>/Christmas Parade</w:t>
      </w:r>
      <w:bookmarkStart w:id="1" w:name="_GoBack"/>
      <w:bookmarkEnd w:id="1"/>
    </w:p>
    <w:p w14:paraId="6EBA7C98" w14:textId="47C10C3C" w:rsidR="00BE1609" w:rsidRPr="002B0436" w:rsidRDefault="00BE1609" w:rsidP="002B0436">
      <w:pPr>
        <w:pStyle w:val="ListParagraph"/>
        <w:numPr>
          <w:ilvl w:val="0"/>
          <w:numId w:val="11"/>
        </w:numPr>
        <w:spacing w:after="36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Work Downtown, Pla</w:t>
      </w:r>
      <w:r w:rsidR="00201FDE">
        <w:rPr>
          <w:color w:val="0A293C"/>
          <w:sz w:val="19"/>
          <w:szCs w:val="19"/>
        </w:rPr>
        <w:t>y</w:t>
      </w:r>
      <w:r>
        <w:rPr>
          <w:color w:val="0A293C"/>
          <w:sz w:val="19"/>
          <w:szCs w:val="19"/>
        </w:rPr>
        <w:t xml:space="preserve"> Downtown Initiative</w:t>
      </w:r>
    </w:p>
    <w:p w14:paraId="2E4B8C19" w14:textId="210E8A22" w:rsidR="00BE1609" w:rsidRPr="00C33611" w:rsidRDefault="00BE1609" w:rsidP="00BE1609">
      <w:pPr>
        <w:pStyle w:val="ListParagraph"/>
        <w:numPr>
          <w:ilvl w:val="0"/>
          <w:numId w:val="3"/>
        </w:numPr>
        <w:spacing w:after="360" w:line="240" w:lineRule="auto"/>
        <w:ind w:left="360"/>
        <w:rPr>
          <w:b/>
          <w:color w:val="0A293C"/>
        </w:rPr>
      </w:pPr>
      <w:r>
        <w:rPr>
          <w:b/>
          <w:color w:val="0A293C"/>
        </w:rPr>
        <w:t>Board Action</w:t>
      </w:r>
    </w:p>
    <w:p w14:paraId="3C4C0E63" w14:textId="66BD4F5B" w:rsidR="00BE1609" w:rsidRPr="00BB0C8B" w:rsidRDefault="00BE1609" w:rsidP="00BE1609">
      <w:pPr>
        <w:pStyle w:val="ListParagraph"/>
        <w:numPr>
          <w:ilvl w:val="0"/>
          <w:numId w:val="11"/>
        </w:numPr>
        <w:spacing w:after="36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Nominating Committee</w:t>
      </w:r>
    </w:p>
    <w:p w14:paraId="32384539" w14:textId="77777777" w:rsidR="00FB136E" w:rsidRPr="00C33611" w:rsidRDefault="00FB136E" w:rsidP="00FB136E">
      <w:pPr>
        <w:pStyle w:val="ListParagraph"/>
        <w:numPr>
          <w:ilvl w:val="0"/>
          <w:numId w:val="3"/>
        </w:numPr>
        <w:spacing w:after="360" w:line="240" w:lineRule="auto"/>
        <w:ind w:left="360"/>
        <w:rPr>
          <w:b/>
          <w:color w:val="0A293C"/>
        </w:rPr>
      </w:pPr>
      <w:r>
        <w:rPr>
          <w:b/>
          <w:color w:val="0A293C"/>
        </w:rPr>
        <w:t>Governmental Issues</w:t>
      </w:r>
    </w:p>
    <w:p w14:paraId="3DFCA9CB" w14:textId="486FC277" w:rsidR="00A877A4" w:rsidRPr="00FB79B4" w:rsidRDefault="00E0561E" w:rsidP="00A877A4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Town Square Media Beacon Funds Approved</w:t>
      </w:r>
    </w:p>
    <w:p w14:paraId="4D45F97C" w14:textId="18C3CB5E" w:rsidR="002E79FA" w:rsidRDefault="00A67B3A" w:rsidP="00CE5896">
      <w:pPr>
        <w:pStyle w:val="ListParagraph"/>
        <w:numPr>
          <w:ilvl w:val="0"/>
          <w:numId w:val="11"/>
        </w:numPr>
        <w:spacing w:after="36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Short-Term</w:t>
      </w:r>
      <w:r w:rsidR="003C024C">
        <w:rPr>
          <w:color w:val="0A293C"/>
          <w:sz w:val="19"/>
          <w:szCs w:val="19"/>
        </w:rPr>
        <w:t xml:space="preserve"> Ren</w:t>
      </w:r>
      <w:r w:rsidR="009376C1">
        <w:rPr>
          <w:color w:val="0A293C"/>
          <w:sz w:val="19"/>
          <w:szCs w:val="19"/>
        </w:rPr>
        <w:t>t</w:t>
      </w:r>
      <w:r w:rsidR="003C024C">
        <w:rPr>
          <w:color w:val="0A293C"/>
          <w:sz w:val="19"/>
          <w:szCs w:val="19"/>
        </w:rPr>
        <w:t>al Ordinance</w:t>
      </w:r>
    </w:p>
    <w:p w14:paraId="2A5D8B2C" w14:textId="201A9C56" w:rsidR="00B561A5" w:rsidRDefault="00B561A5" w:rsidP="00CE5896">
      <w:pPr>
        <w:pStyle w:val="ListParagraph"/>
        <w:numPr>
          <w:ilvl w:val="0"/>
          <w:numId w:val="11"/>
        </w:numPr>
        <w:spacing w:after="36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 xml:space="preserve">Spanish Town </w:t>
      </w:r>
      <w:proofErr w:type="spellStart"/>
      <w:r>
        <w:rPr>
          <w:color w:val="0A293C"/>
          <w:sz w:val="19"/>
          <w:szCs w:val="19"/>
        </w:rPr>
        <w:t>Condominuims</w:t>
      </w:r>
      <w:proofErr w:type="spellEnd"/>
    </w:p>
    <w:p w14:paraId="4E272858" w14:textId="57FAFBE9" w:rsidR="00E0561E" w:rsidRPr="00BB0C8B" w:rsidRDefault="003E278A" w:rsidP="00CE5896">
      <w:pPr>
        <w:pStyle w:val="ListParagraph"/>
        <w:numPr>
          <w:ilvl w:val="0"/>
          <w:numId w:val="11"/>
        </w:numPr>
        <w:spacing w:after="36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Nightlife Noise</w:t>
      </w:r>
    </w:p>
    <w:p w14:paraId="2D312E1C" w14:textId="74B8A341" w:rsidR="002606E4" w:rsidRPr="00CB569D" w:rsidRDefault="00B13ED5" w:rsidP="00CB569D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 w:rsidRPr="000967FB">
        <w:rPr>
          <w:b/>
          <w:color w:val="0A293C"/>
        </w:rPr>
        <w:t>Development Initiatives</w:t>
      </w:r>
    </w:p>
    <w:p w14:paraId="6F55BD13" w14:textId="66D373DA" w:rsidR="00FB79B4" w:rsidRDefault="00E0561E" w:rsidP="00C61AA6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HNTB Downtown Office</w:t>
      </w:r>
    </w:p>
    <w:p w14:paraId="0298FF90" w14:textId="54B1D596" w:rsidR="0082151E" w:rsidRDefault="00E0561E" w:rsidP="00C61AA6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VBR Partnership</w:t>
      </w:r>
    </w:p>
    <w:p w14:paraId="009D73BF" w14:textId="00A3A064" w:rsidR="0082151E" w:rsidRDefault="00E0561E" w:rsidP="00C61AA6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1-10 Expansion</w:t>
      </w:r>
    </w:p>
    <w:p w14:paraId="204CC3BE" w14:textId="60B5A903" w:rsidR="00B561A5" w:rsidRDefault="00B561A5" w:rsidP="00C61AA6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Street Closures</w:t>
      </w:r>
    </w:p>
    <w:p w14:paraId="2D81AB48" w14:textId="76B3B3DB" w:rsidR="004304B1" w:rsidRDefault="00B473D0" w:rsidP="00E77844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Canvas Trip</w:t>
      </w:r>
      <w:r w:rsidR="00E0561E">
        <w:rPr>
          <w:color w:val="0A293C"/>
          <w:sz w:val="19"/>
          <w:szCs w:val="19"/>
        </w:rPr>
        <w:t xml:space="preserve"> </w:t>
      </w:r>
      <w:r w:rsidR="00BE1609">
        <w:rPr>
          <w:color w:val="0A293C"/>
          <w:sz w:val="19"/>
          <w:szCs w:val="19"/>
        </w:rPr>
        <w:t>Follow-Up</w:t>
      </w:r>
    </w:p>
    <w:p w14:paraId="0BE6F300" w14:textId="7663CAFA" w:rsidR="00E0561E" w:rsidRDefault="00E0561E" w:rsidP="00E77844">
      <w:pPr>
        <w:pStyle w:val="ListParagraph"/>
        <w:numPr>
          <w:ilvl w:val="0"/>
          <w:numId w:val="11"/>
        </w:numPr>
        <w:spacing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Red Stick Revelry</w:t>
      </w:r>
    </w:p>
    <w:p w14:paraId="7EB289F7" w14:textId="77777777" w:rsidR="00B13ED5" w:rsidRPr="00C33611" w:rsidRDefault="00B13ED5" w:rsidP="00560D48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 w:rsidRPr="00C33611">
        <w:rPr>
          <w:b/>
          <w:color w:val="0A293C"/>
        </w:rPr>
        <w:t>Events</w:t>
      </w:r>
    </w:p>
    <w:p w14:paraId="1B1B6A4A" w14:textId="7BC49152" w:rsidR="00D20DFA" w:rsidRDefault="00D20DFA" w:rsidP="00E82EC7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MPAC</w:t>
      </w:r>
    </w:p>
    <w:p w14:paraId="3E36D4FB" w14:textId="77777777" w:rsidR="00B13ED5" w:rsidRPr="009500AF" w:rsidRDefault="00B13ED5" w:rsidP="00C33611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 w:rsidRPr="009500AF">
        <w:rPr>
          <w:color w:val="0A293C"/>
          <w:sz w:val="19"/>
          <w:szCs w:val="19"/>
        </w:rPr>
        <w:t xml:space="preserve">Manship Theatre </w:t>
      </w:r>
    </w:p>
    <w:p w14:paraId="58957148" w14:textId="77777777" w:rsidR="00B13ED5" w:rsidRPr="009500AF" w:rsidRDefault="00B13ED5" w:rsidP="00C33611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 w:rsidRPr="009500AF">
        <w:rPr>
          <w:color w:val="0A293C"/>
          <w:sz w:val="19"/>
          <w:szCs w:val="19"/>
        </w:rPr>
        <w:t>LSU MOA</w:t>
      </w:r>
    </w:p>
    <w:p w14:paraId="7827B7A9" w14:textId="77777777" w:rsidR="00B13ED5" w:rsidRPr="009500AF" w:rsidRDefault="00B13ED5" w:rsidP="00C33611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 w:rsidRPr="009500AF">
        <w:rPr>
          <w:color w:val="0A293C"/>
          <w:sz w:val="19"/>
          <w:szCs w:val="19"/>
        </w:rPr>
        <w:t xml:space="preserve">Capitol Park Museum </w:t>
      </w:r>
    </w:p>
    <w:p w14:paraId="26BDCCCD" w14:textId="77777777" w:rsidR="00B13ED5" w:rsidRPr="009500AF" w:rsidRDefault="00B13ED5" w:rsidP="00C33611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 w:rsidRPr="009500AF">
        <w:rPr>
          <w:color w:val="0A293C"/>
          <w:sz w:val="19"/>
          <w:szCs w:val="19"/>
        </w:rPr>
        <w:t xml:space="preserve">Old State Capitol </w:t>
      </w:r>
    </w:p>
    <w:p w14:paraId="5A66986E" w14:textId="77777777" w:rsidR="00B13ED5" w:rsidRPr="009500AF" w:rsidRDefault="00B13ED5" w:rsidP="00C33611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 w:rsidRPr="009500AF">
        <w:rPr>
          <w:color w:val="0A293C"/>
          <w:sz w:val="19"/>
          <w:szCs w:val="19"/>
        </w:rPr>
        <w:t xml:space="preserve">River Center  </w:t>
      </w:r>
    </w:p>
    <w:p w14:paraId="2CF2AA80" w14:textId="77777777" w:rsidR="00B13ED5" w:rsidRPr="009500AF" w:rsidRDefault="00B13ED5" w:rsidP="00C33611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 w:rsidRPr="009500AF">
        <w:rPr>
          <w:color w:val="0A293C"/>
          <w:sz w:val="19"/>
          <w:szCs w:val="19"/>
        </w:rPr>
        <w:t>LASM</w:t>
      </w:r>
    </w:p>
    <w:p w14:paraId="7483B19C" w14:textId="77777777" w:rsidR="00D367B0" w:rsidRDefault="00B13ED5" w:rsidP="00CE5896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 w:rsidRPr="009500AF">
        <w:rPr>
          <w:color w:val="0A293C"/>
          <w:sz w:val="19"/>
          <w:szCs w:val="19"/>
        </w:rPr>
        <w:t>USS Kidd</w:t>
      </w:r>
    </w:p>
    <w:p w14:paraId="7B41A7F4" w14:textId="77777777" w:rsidR="00E77844" w:rsidRDefault="00D367B0" w:rsidP="00CE5896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Baton Rouge Arts Market</w:t>
      </w:r>
      <w:r w:rsidR="00B13ED5" w:rsidRPr="009500AF">
        <w:rPr>
          <w:color w:val="0A293C"/>
          <w:sz w:val="19"/>
          <w:szCs w:val="19"/>
        </w:rPr>
        <w:t xml:space="preserve"> </w:t>
      </w:r>
    </w:p>
    <w:p w14:paraId="20D52644" w14:textId="78A23609" w:rsidR="00E77844" w:rsidRDefault="00E77844" w:rsidP="00CE5896">
      <w:pPr>
        <w:pStyle w:val="ListParagraph"/>
        <w:numPr>
          <w:ilvl w:val="0"/>
          <w:numId w:val="12"/>
        </w:numPr>
        <w:spacing w:after="240" w:line="240" w:lineRule="auto"/>
        <w:ind w:left="1224"/>
        <w:rPr>
          <w:color w:val="0A293C"/>
          <w:sz w:val="19"/>
          <w:szCs w:val="19"/>
        </w:rPr>
      </w:pPr>
      <w:r>
        <w:rPr>
          <w:color w:val="0A293C"/>
          <w:sz w:val="19"/>
          <w:szCs w:val="19"/>
        </w:rPr>
        <w:t>Red Stick Farmers Market</w:t>
      </w:r>
    </w:p>
    <w:p w14:paraId="2C29C477" w14:textId="77777777" w:rsidR="00B13ED5" w:rsidRPr="00C33611" w:rsidRDefault="00BB0C8B" w:rsidP="00560D48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>
        <w:rPr>
          <w:b/>
          <w:color w:val="0A293C"/>
        </w:rPr>
        <w:t>Commission Announcements and Updates</w:t>
      </w:r>
    </w:p>
    <w:p w14:paraId="5962C0D3" w14:textId="77777777" w:rsidR="007F5673" w:rsidRPr="00C33611" w:rsidRDefault="007F5673" w:rsidP="000967FB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 w:rsidRPr="00C33611">
        <w:rPr>
          <w:b/>
          <w:color w:val="0A293C"/>
        </w:rPr>
        <w:t>Public Comment</w:t>
      </w:r>
    </w:p>
    <w:p w14:paraId="3C8C5650" w14:textId="77777777" w:rsidR="00B231ED" w:rsidRPr="00C33611" w:rsidRDefault="00B231ED" w:rsidP="000967FB">
      <w:pPr>
        <w:pStyle w:val="ListParagraph"/>
        <w:numPr>
          <w:ilvl w:val="0"/>
          <w:numId w:val="3"/>
        </w:numPr>
        <w:spacing w:after="480" w:line="240" w:lineRule="auto"/>
        <w:ind w:left="360"/>
        <w:rPr>
          <w:b/>
          <w:color w:val="0A293C"/>
        </w:rPr>
      </w:pPr>
      <w:r w:rsidRPr="00C33611">
        <w:rPr>
          <w:b/>
          <w:color w:val="0A293C"/>
        </w:rPr>
        <w:t>Adjournment</w:t>
      </w:r>
    </w:p>
    <w:sectPr w:rsidR="00B231ED" w:rsidRPr="00C33611" w:rsidSect="006B6924">
      <w:headerReference w:type="default" r:id="rId8"/>
      <w:footerReference w:type="default" r:id="rId9"/>
      <w:pgSz w:w="12240" w:h="15840" w:code="1"/>
      <w:pgMar w:top="720" w:right="1800" w:bottom="720" w:left="180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C2668" w14:textId="77777777" w:rsidR="00231E8F" w:rsidRDefault="00231E8F" w:rsidP="008842F5">
      <w:r>
        <w:separator/>
      </w:r>
    </w:p>
  </w:endnote>
  <w:endnote w:type="continuationSeparator" w:id="0">
    <w:p w14:paraId="55CC2289" w14:textId="77777777" w:rsidR="00231E8F" w:rsidRDefault="00231E8F" w:rsidP="0088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B78C3" w14:textId="77777777" w:rsidR="00C33B40" w:rsidRDefault="00C33B40" w:rsidP="00AE7B21">
    <w:pPr>
      <w:pStyle w:val="Footer"/>
      <w:jc w:val="center"/>
    </w:pPr>
  </w:p>
  <w:p w14:paraId="5B44B432" w14:textId="77777777" w:rsidR="00AE7B21" w:rsidRDefault="00B13ED5" w:rsidP="00AE7B21">
    <w:pPr>
      <w:pStyle w:val="Footer"/>
      <w:jc w:val="center"/>
    </w:pPr>
    <w:r>
      <w:rPr>
        <w:noProof/>
      </w:rPr>
      <w:drawing>
        <wp:inline distT="0" distB="0" distL="0" distR="0" wp14:anchorId="7904A8E9" wp14:editId="42D0EC2E">
          <wp:extent cx="5486400" cy="171450"/>
          <wp:effectExtent l="0" t="0" r="0" b="0"/>
          <wp:docPr id="3" name="Picture 3" descr="DDD_2021_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DD_2021_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97566" w14:textId="77777777" w:rsidR="00231E8F" w:rsidRDefault="00231E8F" w:rsidP="008842F5">
      <w:r>
        <w:separator/>
      </w:r>
    </w:p>
  </w:footnote>
  <w:footnote w:type="continuationSeparator" w:id="0">
    <w:p w14:paraId="2C8F78E7" w14:textId="77777777" w:rsidR="00231E8F" w:rsidRDefault="00231E8F" w:rsidP="0088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29689" w14:textId="77777777" w:rsidR="008E1626" w:rsidRDefault="00B13ED5" w:rsidP="00461455">
    <w:pPr>
      <w:pStyle w:val="Header"/>
      <w:tabs>
        <w:tab w:val="clear" w:pos="4680"/>
        <w:tab w:val="clear" w:pos="936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24AC0" wp14:editId="0A9A809E">
              <wp:simplePos x="0" y="0"/>
              <wp:positionH relativeFrom="column">
                <wp:posOffset>3804285</wp:posOffset>
              </wp:positionH>
              <wp:positionV relativeFrom="paragraph">
                <wp:posOffset>-107315</wp:posOffset>
              </wp:positionV>
              <wp:extent cx="2396490" cy="1828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16C29" w14:textId="77777777" w:rsidR="0078480C" w:rsidRPr="00B9427E" w:rsidRDefault="00D52D99" w:rsidP="0078480C">
                          <w:pPr>
                            <w:spacing w:line="240" w:lineRule="exact"/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Melanie C. Montanaro</w:t>
                          </w:r>
                          <w:r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480C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  <w:t>CHAIR</w:t>
                          </w:r>
                          <w:r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  <w:t>WO</w:t>
                          </w:r>
                          <w:r w:rsidR="0078480C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  <w:t>MAN</w:t>
                          </w:r>
                        </w:p>
                        <w:p w14:paraId="259F5DBA" w14:textId="77777777" w:rsidR="0078480C" w:rsidRPr="00B9427E" w:rsidRDefault="00D52D99" w:rsidP="0078480C">
                          <w:pPr>
                            <w:spacing w:line="240" w:lineRule="exact"/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Eric Dexter</w:t>
                          </w:r>
                          <w:r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480C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480C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  <w:t>VICE CHAIRMAN</w:t>
                          </w:r>
                          <w:r w:rsidR="0078480C" w:rsidRPr="00B9427E">
                            <w:rPr>
                              <w:rFonts w:ascii="Arial" w:hAnsi="Arial" w:cs="Arial"/>
                              <w:color w:val="323E4F" w:themeColor="text2" w:themeShade="BF"/>
                              <w:sz w:val="16"/>
                              <w:szCs w:val="16"/>
                            </w:rPr>
                            <w:br/>
                          </w: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Jude Melville</w:t>
                          </w:r>
                          <w:r w:rsidR="0078480C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480C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  <w:t>TREASURER</w:t>
                          </w:r>
                        </w:p>
                        <w:p w14:paraId="6DDB7392" w14:textId="77777777" w:rsidR="0078480C" w:rsidRPr="00B9427E" w:rsidRDefault="00D52D99" w:rsidP="0078480C">
                          <w:pPr>
                            <w:spacing w:line="240" w:lineRule="exact"/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Prescott Bailey</w:t>
                          </w:r>
                          <w:r w:rsidR="0078480C"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480C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  <w:t>SECRETARY</w:t>
                          </w:r>
                        </w:p>
                        <w:p w14:paraId="16EDA16D" w14:textId="77777777" w:rsidR="0078480C" w:rsidRPr="00B9427E" w:rsidRDefault="00D52D99" w:rsidP="0078480C">
                          <w:pPr>
                            <w:spacing w:line="240" w:lineRule="exact"/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Erin Monroe Wesley</w:t>
                          </w:r>
                        </w:p>
                        <w:p w14:paraId="35568FF7" w14:textId="77777777" w:rsidR="00D52D99" w:rsidRPr="00B9427E" w:rsidRDefault="00D52D99" w:rsidP="00D52D99">
                          <w:pPr>
                            <w:spacing w:line="240" w:lineRule="exact"/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Patrick Michaels </w:t>
                          </w:r>
                        </w:p>
                        <w:p w14:paraId="54DDC781" w14:textId="77777777" w:rsidR="0078480C" w:rsidRPr="00B9427E" w:rsidRDefault="00D52D99" w:rsidP="0078480C">
                          <w:pPr>
                            <w:spacing w:line="240" w:lineRule="exact"/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Scott Hensgens</w:t>
                          </w:r>
                          <w:r w:rsidR="0078480C"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B3B725C" w14:textId="77777777" w:rsidR="00574139" w:rsidRPr="00B9427E" w:rsidRDefault="00574139" w:rsidP="0078480C">
                          <w:pPr>
                            <w:spacing w:line="240" w:lineRule="exact"/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</w:p>
                        <w:p w14:paraId="129F0CBD" w14:textId="77777777" w:rsidR="00574139" w:rsidRPr="00B9427E" w:rsidRDefault="001E35FB" w:rsidP="0078480C">
                          <w:pPr>
                            <w:spacing w:line="240" w:lineRule="exact"/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</w:pPr>
                          <w:r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>Whitney Hoffman Sayal</w:t>
                          </w:r>
                          <w:r w:rsidR="00574139" w:rsidRPr="00B9427E">
                            <w:rPr>
                              <w:rFonts w:ascii="Arial" w:hAnsi="Arial" w:cs="Arial"/>
                              <w:b/>
                              <w:color w:val="323E4F" w:themeColor="text2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574139" w:rsidRPr="00B9427E">
                            <w:rPr>
                              <w:rFonts w:ascii="Arial" w:hAnsi="Arial" w:cs="Arial"/>
                              <w:i/>
                              <w:color w:val="323E4F" w:themeColor="text2" w:themeShade="BF"/>
                              <w:sz w:val="14"/>
                              <w:szCs w:val="14"/>
                            </w:rPr>
                            <w:t xml:space="preserve"> EXECUTIVE DIRECTOR</w:t>
                          </w:r>
                        </w:p>
                        <w:p w14:paraId="7AB875EA" w14:textId="77777777" w:rsidR="0078480C" w:rsidRPr="005B1F60" w:rsidRDefault="0078480C" w:rsidP="0078480C">
                          <w:pPr>
                            <w:spacing w:before="120" w:line="240" w:lineRule="exact"/>
                            <w:rPr>
                              <w:rFonts w:ascii="Arial" w:hAnsi="Arial" w:cs="Arial"/>
                              <w:i/>
                              <w:color w:val="003366"/>
                              <w:sz w:val="16"/>
                              <w:szCs w:val="16"/>
                            </w:rPr>
                          </w:pPr>
                        </w:p>
                        <w:p w14:paraId="1190883F" w14:textId="77777777" w:rsidR="0078480C" w:rsidRDefault="0078480C" w:rsidP="0078480C">
                          <w:pPr>
                            <w:rPr>
                              <w:color w:val="003366"/>
                            </w:rPr>
                          </w:pPr>
                        </w:p>
                        <w:p w14:paraId="70C7A4A3" w14:textId="77777777" w:rsidR="0078480C" w:rsidRPr="00840344" w:rsidRDefault="0078480C" w:rsidP="0078480C">
                          <w:pPr>
                            <w:rPr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24A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55pt;margin-top:-8.45pt;width:188.7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Fytw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" filled="f" stroked="f">
              <v:textbox>
                <w:txbxContent>
                  <w:p w14:paraId="64016C29" w14:textId="77777777" w:rsidR="0078480C" w:rsidRPr="00B9427E" w:rsidRDefault="00D52D99" w:rsidP="0078480C">
                    <w:pPr>
                      <w:spacing w:line="240" w:lineRule="exact"/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</w:pP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Melanie C. Montanaro</w:t>
                    </w:r>
                    <w:r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6"/>
                        <w:szCs w:val="16"/>
                      </w:rPr>
                      <w:t xml:space="preserve">  </w:t>
                    </w:r>
                    <w:r w:rsidR="0078480C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  <w:t>CHAIR</w:t>
                    </w:r>
                    <w:r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  <w:t>WO</w:t>
                    </w:r>
                    <w:r w:rsidR="0078480C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  <w:t>MAN</w:t>
                    </w:r>
                  </w:p>
                  <w:p w14:paraId="259F5DBA" w14:textId="77777777" w:rsidR="0078480C" w:rsidRPr="00B9427E" w:rsidRDefault="00D52D99" w:rsidP="0078480C">
                    <w:pPr>
                      <w:spacing w:line="240" w:lineRule="exact"/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</w:pP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Eric Dexter</w:t>
                    </w:r>
                    <w:r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6"/>
                        <w:szCs w:val="16"/>
                      </w:rPr>
                      <w:t xml:space="preserve"> </w:t>
                    </w:r>
                    <w:r w:rsidR="0078480C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6"/>
                        <w:szCs w:val="16"/>
                      </w:rPr>
                      <w:t xml:space="preserve">  </w:t>
                    </w:r>
                    <w:r w:rsidR="0078480C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  <w:t>VICE CHAIRMAN</w:t>
                    </w:r>
                    <w:r w:rsidR="0078480C" w:rsidRPr="00B9427E">
                      <w:rPr>
                        <w:rFonts w:ascii="Arial" w:hAnsi="Arial" w:cs="Arial"/>
                        <w:color w:val="323E4F" w:themeColor="text2" w:themeShade="BF"/>
                        <w:sz w:val="16"/>
                        <w:szCs w:val="16"/>
                      </w:rPr>
                      <w:br/>
                    </w: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Jude Melville</w:t>
                    </w:r>
                    <w:r w:rsidR="0078480C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6"/>
                        <w:szCs w:val="16"/>
                      </w:rPr>
                      <w:t xml:space="preserve">  </w:t>
                    </w:r>
                    <w:r w:rsidR="0078480C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  <w:t>TREASURER</w:t>
                    </w:r>
                  </w:p>
                  <w:p w14:paraId="6DDB7392" w14:textId="77777777" w:rsidR="0078480C" w:rsidRPr="00B9427E" w:rsidRDefault="00D52D99" w:rsidP="0078480C">
                    <w:pPr>
                      <w:spacing w:line="240" w:lineRule="exact"/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</w:pP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Prescott Bailey</w:t>
                    </w:r>
                    <w:r w:rsidR="0078480C"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 xml:space="preserve">  </w:t>
                    </w:r>
                    <w:r w:rsidR="0078480C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  <w:t>SECRETARY</w:t>
                    </w:r>
                  </w:p>
                  <w:p w14:paraId="16EDA16D" w14:textId="77777777" w:rsidR="0078480C" w:rsidRPr="00B9427E" w:rsidRDefault="00D52D99" w:rsidP="0078480C">
                    <w:pPr>
                      <w:spacing w:line="240" w:lineRule="exact"/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</w:pP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Erin Monroe Wesley</w:t>
                    </w:r>
                  </w:p>
                  <w:p w14:paraId="35568FF7" w14:textId="77777777" w:rsidR="00D52D99" w:rsidRPr="00B9427E" w:rsidRDefault="00D52D99" w:rsidP="00D52D99">
                    <w:pPr>
                      <w:spacing w:line="240" w:lineRule="exact"/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</w:pP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 xml:space="preserve">Patrick Michaels </w:t>
                    </w:r>
                  </w:p>
                  <w:p w14:paraId="54DDC781" w14:textId="77777777" w:rsidR="0078480C" w:rsidRPr="00B9427E" w:rsidRDefault="00D52D99" w:rsidP="0078480C">
                    <w:pPr>
                      <w:spacing w:line="240" w:lineRule="exact"/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</w:pP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Scott Hensgens</w:t>
                    </w:r>
                    <w:r w:rsidR="0078480C"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 xml:space="preserve"> </w:t>
                    </w:r>
                  </w:p>
                  <w:p w14:paraId="5B3B725C" w14:textId="77777777" w:rsidR="00574139" w:rsidRPr="00B9427E" w:rsidRDefault="00574139" w:rsidP="0078480C">
                    <w:pPr>
                      <w:spacing w:line="240" w:lineRule="exact"/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</w:pPr>
                  </w:p>
                  <w:p w14:paraId="129F0CBD" w14:textId="77777777" w:rsidR="00574139" w:rsidRPr="00B9427E" w:rsidRDefault="001E35FB" w:rsidP="0078480C">
                    <w:pPr>
                      <w:spacing w:line="240" w:lineRule="exact"/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</w:pPr>
                    <w:r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>Whitney Hoffman Sayal</w:t>
                    </w:r>
                    <w:r w:rsidR="00574139" w:rsidRPr="00B9427E">
                      <w:rPr>
                        <w:rFonts w:ascii="Arial" w:hAnsi="Arial" w:cs="Arial"/>
                        <w:b/>
                        <w:color w:val="323E4F" w:themeColor="text2" w:themeShade="BF"/>
                        <w:sz w:val="16"/>
                        <w:szCs w:val="16"/>
                      </w:rPr>
                      <w:t xml:space="preserve"> </w:t>
                    </w:r>
                    <w:r w:rsidR="00574139" w:rsidRPr="00B9427E">
                      <w:rPr>
                        <w:rFonts w:ascii="Arial" w:hAnsi="Arial" w:cs="Arial"/>
                        <w:i/>
                        <w:color w:val="323E4F" w:themeColor="text2" w:themeShade="BF"/>
                        <w:sz w:val="14"/>
                        <w:szCs w:val="14"/>
                      </w:rPr>
                      <w:t xml:space="preserve"> EXECUTIVE DIRECTOR</w:t>
                    </w:r>
                  </w:p>
                  <w:p w14:paraId="7AB875EA" w14:textId="77777777" w:rsidR="0078480C" w:rsidRPr="005B1F60" w:rsidRDefault="0078480C" w:rsidP="0078480C">
                    <w:pPr>
                      <w:spacing w:before="120" w:line="240" w:lineRule="exact"/>
                      <w:rPr>
                        <w:rFonts w:ascii="Arial" w:hAnsi="Arial" w:cs="Arial"/>
                        <w:i/>
                        <w:color w:val="003366"/>
                        <w:sz w:val="16"/>
                        <w:szCs w:val="16"/>
                      </w:rPr>
                    </w:pPr>
                  </w:p>
                  <w:p w14:paraId="1190883F" w14:textId="77777777" w:rsidR="0078480C" w:rsidRDefault="0078480C" w:rsidP="0078480C">
                    <w:pPr>
                      <w:rPr>
                        <w:color w:val="003366"/>
                      </w:rPr>
                    </w:pPr>
                  </w:p>
                  <w:p w14:paraId="70C7A4A3" w14:textId="77777777" w:rsidR="0078480C" w:rsidRPr="00840344" w:rsidRDefault="0078480C" w:rsidP="0078480C">
                    <w:pPr>
                      <w:rPr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 w:rsidR="00FB136E">
      <w:rPr>
        <w:noProof/>
      </w:rPr>
      <w:drawing>
        <wp:inline distT="0" distB="0" distL="0" distR="0" wp14:anchorId="6444F135" wp14:editId="43E666DB">
          <wp:extent cx="2811232" cy="69532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dd_logo-rgb-dark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690" cy="72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7952"/>
    <w:multiLevelType w:val="hybridMultilevel"/>
    <w:tmpl w:val="27428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313D8"/>
    <w:multiLevelType w:val="hybridMultilevel"/>
    <w:tmpl w:val="160AC1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96BDD"/>
    <w:multiLevelType w:val="hybridMultilevel"/>
    <w:tmpl w:val="735E69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E439F"/>
    <w:multiLevelType w:val="hybridMultilevel"/>
    <w:tmpl w:val="51360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8E2"/>
    <w:multiLevelType w:val="hybridMultilevel"/>
    <w:tmpl w:val="B7F8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4325"/>
    <w:multiLevelType w:val="hybridMultilevel"/>
    <w:tmpl w:val="688C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B137E"/>
    <w:multiLevelType w:val="hybridMultilevel"/>
    <w:tmpl w:val="0ECA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C70BB"/>
    <w:multiLevelType w:val="hybridMultilevel"/>
    <w:tmpl w:val="E5A456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174147"/>
    <w:multiLevelType w:val="hybridMultilevel"/>
    <w:tmpl w:val="1020E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F7CF8"/>
    <w:multiLevelType w:val="hybridMultilevel"/>
    <w:tmpl w:val="31388722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 w15:restartNumberingAfterBreak="0">
    <w:nsid w:val="2ED271CB"/>
    <w:multiLevelType w:val="hybridMultilevel"/>
    <w:tmpl w:val="9E081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84F49"/>
    <w:multiLevelType w:val="hybridMultilevel"/>
    <w:tmpl w:val="F7A634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640D7"/>
    <w:multiLevelType w:val="hybridMultilevel"/>
    <w:tmpl w:val="7FE6376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436A754C"/>
    <w:multiLevelType w:val="hybridMultilevel"/>
    <w:tmpl w:val="6DB883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8A1934"/>
    <w:multiLevelType w:val="hybridMultilevel"/>
    <w:tmpl w:val="855695C0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5" w15:restartNumberingAfterBreak="0">
    <w:nsid w:val="473755D9"/>
    <w:multiLevelType w:val="hybridMultilevel"/>
    <w:tmpl w:val="41F48D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440C57"/>
    <w:multiLevelType w:val="hybridMultilevel"/>
    <w:tmpl w:val="2E4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0B63"/>
    <w:multiLevelType w:val="hybridMultilevel"/>
    <w:tmpl w:val="CCC2AE18"/>
    <w:lvl w:ilvl="0" w:tplc="5128C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7753B"/>
    <w:multiLevelType w:val="hybridMultilevel"/>
    <w:tmpl w:val="3CA851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AC5902"/>
    <w:multiLevelType w:val="hybridMultilevel"/>
    <w:tmpl w:val="B9686902"/>
    <w:lvl w:ilvl="0" w:tplc="5128C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9A4"/>
    <w:multiLevelType w:val="hybridMultilevel"/>
    <w:tmpl w:val="34F02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"/>
  </w:num>
  <w:num w:numId="5">
    <w:abstractNumId w:val="13"/>
  </w:num>
  <w:num w:numId="6">
    <w:abstractNumId w:val="2"/>
  </w:num>
  <w:num w:numId="7">
    <w:abstractNumId w:val="20"/>
  </w:num>
  <w:num w:numId="8">
    <w:abstractNumId w:val="18"/>
  </w:num>
  <w:num w:numId="9">
    <w:abstractNumId w:val="11"/>
  </w:num>
  <w:num w:numId="10">
    <w:abstractNumId w:val="15"/>
  </w:num>
  <w:num w:numId="11">
    <w:abstractNumId w:val="14"/>
  </w:num>
  <w:num w:numId="12">
    <w:abstractNumId w:val="7"/>
  </w:num>
  <w:num w:numId="13">
    <w:abstractNumId w:val="0"/>
  </w:num>
  <w:num w:numId="14">
    <w:abstractNumId w:val="19"/>
  </w:num>
  <w:num w:numId="15">
    <w:abstractNumId w:val="6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E7"/>
    <w:rsid w:val="00010A50"/>
    <w:rsid w:val="000128ED"/>
    <w:rsid w:val="0002134A"/>
    <w:rsid w:val="000230B4"/>
    <w:rsid w:val="000372EE"/>
    <w:rsid w:val="00062E8E"/>
    <w:rsid w:val="00070B68"/>
    <w:rsid w:val="00074139"/>
    <w:rsid w:val="00074BC0"/>
    <w:rsid w:val="00080832"/>
    <w:rsid w:val="0008575C"/>
    <w:rsid w:val="00091BB1"/>
    <w:rsid w:val="000967FB"/>
    <w:rsid w:val="000A0D8C"/>
    <w:rsid w:val="000A115E"/>
    <w:rsid w:val="000A34F6"/>
    <w:rsid w:val="000B3544"/>
    <w:rsid w:val="000B5823"/>
    <w:rsid w:val="000C7D87"/>
    <w:rsid w:val="000D1F3B"/>
    <w:rsid w:val="000D365B"/>
    <w:rsid w:val="000E1A2D"/>
    <w:rsid w:val="000F0AB1"/>
    <w:rsid w:val="000F1EC5"/>
    <w:rsid w:val="001000AC"/>
    <w:rsid w:val="00100E0D"/>
    <w:rsid w:val="00107379"/>
    <w:rsid w:val="0011267B"/>
    <w:rsid w:val="0011270F"/>
    <w:rsid w:val="00113094"/>
    <w:rsid w:val="00133DCD"/>
    <w:rsid w:val="00137213"/>
    <w:rsid w:val="00140212"/>
    <w:rsid w:val="00141963"/>
    <w:rsid w:val="00145C61"/>
    <w:rsid w:val="00156FCA"/>
    <w:rsid w:val="00174D56"/>
    <w:rsid w:val="00177B1D"/>
    <w:rsid w:val="00177D4B"/>
    <w:rsid w:val="00184890"/>
    <w:rsid w:val="00187348"/>
    <w:rsid w:val="001928C6"/>
    <w:rsid w:val="001A3D6B"/>
    <w:rsid w:val="001A6466"/>
    <w:rsid w:val="001A7F55"/>
    <w:rsid w:val="001B11C9"/>
    <w:rsid w:val="001C5302"/>
    <w:rsid w:val="001E1ECB"/>
    <w:rsid w:val="001E35FB"/>
    <w:rsid w:val="001E39C8"/>
    <w:rsid w:val="001F01B2"/>
    <w:rsid w:val="00201FDE"/>
    <w:rsid w:val="00203C37"/>
    <w:rsid w:val="0020468E"/>
    <w:rsid w:val="00213918"/>
    <w:rsid w:val="00220939"/>
    <w:rsid w:val="00224A29"/>
    <w:rsid w:val="00227AC3"/>
    <w:rsid w:val="00230B43"/>
    <w:rsid w:val="00231D90"/>
    <w:rsid w:val="00231E8F"/>
    <w:rsid w:val="002331B1"/>
    <w:rsid w:val="0023362D"/>
    <w:rsid w:val="00236E34"/>
    <w:rsid w:val="00236FB9"/>
    <w:rsid w:val="00243441"/>
    <w:rsid w:val="00246001"/>
    <w:rsid w:val="00255D05"/>
    <w:rsid w:val="0025725C"/>
    <w:rsid w:val="002573C4"/>
    <w:rsid w:val="00257A5B"/>
    <w:rsid w:val="002606E4"/>
    <w:rsid w:val="002770A0"/>
    <w:rsid w:val="00290714"/>
    <w:rsid w:val="002911FB"/>
    <w:rsid w:val="002A052F"/>
    <w:rsid w:val="002B0436"/>
    <w:rsid w:val="002B3974"/>
    <w:rsid w:val="002B4275"/>
    <w:rsid w:val="002C4188"/>
    <w:rsid w:val="002D599F"/>
    <w:rsid w:val="002D637D"/>
    <w:rsid w:val="002E65AC"/>
    <w:rsid w:val="002E79FA"/>
    <w:rsid w:val="00301AE5"/>
    <w:rsid w:val="00302052"/>
    <w:rsid w:val="00302287"/>
    <w:rsid w:val="00302DCE"/>
    <w:rsid w:val="0031408B"/>
    <w:rsid w:val="003213C9"/>
    <w:rsid w:val="003226DA"/>
    <w:rsid w:val="0032333C"/>
    <w:rsid w:val="00332927"/>
    <w:rsid w:val="00335702"/>
    <w:rsid w:val="00335BD8"/>
    <w:rsid w:val="0033711C"/>
    <w:rsid w:val="003379E2"/>
    <w:rsid w:val="00342030"/>
    <w:rsid w:val="0034312F"/>
    <w:rsid w:val="00343481"/>
    <w:rsid w:val="003565CB"/>
    <w:rsid w:val="0036015A"/>
    <w:rsid w:val="00361FF2"/>
    <w:rsid w:val="00362438"/>
    <w:rsid w:val="003624D3"/>
    <w:rsid w:val="00363372"/>
    <w:rsid w:val="003633B0"/>
    <w:rsid w:val="003740D5"/>
    <w:rsid w:val="00375ECE"/>
    <w:rsid w:val="003818C3"/>
    <w:rsid w:val="00385891"/>
    <w:rsid w:val="00390CB2"/>
    <w:rsid w:val="0039232C"/>
    <w:rsid w:val="00393DF4"/>
    <w:rsid w:val="00395F2B"/>
    <w:rsid w:val="003A3E35"/>
    <w:rsid w:val="003A42DF"/>
    <w:rsid w:val="003B6829"/>
    <w:rsid w:val="003B6BB1"/>
    <w:rsid w:val="003B79F5"/>
    <w:rsid w:val="003C024C"/>
    <w:rsid w:val="003C723D"/>
    <w:rsid w:val="003D4F48"/>
    <w:rsid w:val="003D7234"/>
    <w:rsid w:val="003E0CA7"/>
    <w:rsid w:val="003E278A"/>
    <w:rsid w:val="003E3197"/>
    <w:rsid w:val="003E7052"/>
    <w:rsid w:val="00412AE3"/>
    <w:rsid w:val="00413BA2"/>
    <w:rsid w:val="004201FE"/>
    <w:rsid w:val="004212CD"/>
    <w:rsid w:val="00425378"/>
    <w:rsid w:val="00425DA8"/>
    <w:rsid w:val="004260CA"/>
    <w:rsid w:val="004304B1"/>
    <w:rsid w:val="00432690"/>
    <w:rsid w:val="00440BE0"/>
    <w:rsid w:val="004431FA"/>
    <w:rsid w:val="00447608"/>
    <w:rsid w:val="00450449"/>
    <w:rsid w:val="004521D4"/>
    <w:rsid w:val="00457A6C"/>
    <w:rsid w:val="00461455"/>
    <w:rsid w:val="00462BA1"/>
    <w:rsid w:val="00467C67"/>
    <w:rsid w:val="004719F3"/>
    <w:rsid w:val="0047616A"/>
    <w:rsid w:val="004764BF"/>
    <w:rsid w:val="00476865"/>
    <w:rsid w:val="00481ADA"/>
    <w:rsid w:val="00484859"/>
    <w:rsid w:val="00493AEC"/>
    <w:rsid w:val="004A0AA6"/>
    <w:rsid w:val="004A691C"/>
    <w:rsid w:val="004B3E0B"/>
    <w:rsid w:val="004B542E"/>
    <w:rsid w:val="004B5D32"/>
    <w:rsid w:val="004C40C3"/>
    <w:rsid w:val="004C50D8"/>
    <w:rsid w:val="004E4539"/>
    <w:rsid w:val="004E70FA"/>
    <w:rsid w:val="004E72E7"/>
    <w:rsid w:val="004F1D3B"/>
    <w:rsid w:val="00502C8F"/>
    <w:rsid w:val="00515836"/>
    <w:rsid w:val="00515AD5"/>
    <w:rsid w:val="00516629"/>
    <w:rsid w:val="00517540"/>
    <w:rsid w:val="005201B6"/>
    <w:rsid w:val="00521CA2"/>
    <w:rsid w:val="00533E23"/>
    <w:rsid w:val="00545277"/>
    <w:rsid w:val="00547B99"/>
    <w:rsid w:val="00557861"/>
    <w:rsid w:val="00560B15"/>
    <w:rsid w:val="00560D48"/>
    <w:rsid w:val="005673EB"/>
    <w:rsid w:val="00571966"/>
    <w:rsid w:val="00574139"/>
    <w:rsid w:val="00575E41"/>
    <w:rsid w:val="00576CAC"/>
    <w:rsid w:val="00581F94"/>
    <w:rsid w:val="005857F0"/>
    <w:rsid w:val="00594112"/>
    <w:rsid w:val="005A1118"/>
    <w:rsid w:val="005A2DCB"/>
    <w:rsid w:val="005A6339"/>
    <w:rsid w:val="005A679C"/>
    <w:rsid w:val="005B190D"/>
    <w:rsid w:val="005B1F60"/>
    <w:rsid w:val="005D7EF1"/>
    <w:rsid w:val="005E1478"/>
    <w:rsid w:val="005E6918"/>
    <w:rsid w:val="005E74A5"/>
    <w:rsid w:val="005F665B"/>
    <w:rsid w:val="00600964"/>
    <w:rsid w:val="006022D0"/>
    <w:rsid w:val="006072F4"/>
    <w:rsid w:val="00615CAF"/>
    <w:rsid w:val="00625FAD"/>
    <w:rsid w:val="00632427"/>
    <w:rsid w:val="00632832"/>
    <w:rsid w:val="00642AC1"/>
    <w:rsid w:val="00655690"/>
    <w:rsid w:val="00657448"/>
    <w:rsid w:val="006631DE"/>
    <w:rsid w:val="00664AC4"/>
    <w:rsid w:val="00672845"/>
    <w:rsid w:val="006A7913"/>
    <w:rsid w:val="006B2393"/>
    <w:rsid w:val="006B4ACC"/>
    <w:rsid w:val="006B6924"/>
    <w:rsid w:val="006C67D2"/>
    <w:rsid w:val="006D35C0"/>
    <w:rsid w:val="00704DC3"/>
    <w:rsid w:val="00715CA3"/>
    <w:rsid w:val="00726BF4"/>
    <w:rsid w:val="00730A93"/>
    <w:rsid w:val="007554BB"/>
    <w:rsid w:val="00760B55"/>
    <w:rsid w:val="00763B15"/>
    <w:rsid w:val="00763B8E"/>
    <w:rsid w:val="00767BD1"/>
    <w:rsid w:val="00767D90"/>
    <w:rsid w:val="0078480C"/>
    <w:rsid w:val="00795325"/>
    <w:rsid w:val="007A6003"/>
    <w:rsid w:val="007A6983"/>
    <w:rsid w:val="007C2106"/>
    <w:rsid w:val="007C3864"/>
    <w:rsid w:val="007C564D"/>
    <w:rsid w:val="007D1707"/>
    <w:rsid w:val="007D44D7"/>
    <w:rsid w:val="007E0867"/>
    <w:rsid w:val="007E0DC4"/>
    <w:rsid w:val="007F1C25"/>
    <w:rsid w:val="007F5673"/>
    <w:rsid w:val="007F71B0"/>
    <w:rsid w:val="00800C13"/>
    <w:rsid w:val="0080194C"/>
    <w:rsid w:val="00802DCF"/>
    <w:rsid w:val="00810CD1"/>
    <w:rsid w:val="0082151E"/>
    <w:rsid w:val="00832DAB"/>
    <w:rsid w:val="00840910"/>
    <w:rsid w:val="00840D6E"/>
    <w:rsid w:val="00845101"/>
    <w:rsid w:val="00846A8D"/>
    <w:rsid w:val="00851EB7"/>
    <w:rsid w:val="00862CE4"/>
    <w:rsid w:val="00875A78"/>
    <w:rsid w:val="00877428"/>
    <w:rsid w:val="008822E9"/>
    <w:rsid w:val="008842F5"/>
    <w:rsid w:val="008849A4"/>
    <w:rsid w:val="00885334"/>
    <w:rsid w:val="008865EB"/>
    <w:rsid w:val="00897C17"/>
    <w:rsid w:val="008A4BD0"/>
    <w:rsid w:val="008B0CCA"/>
    <w:rsid w:val="008B55B9"/>
    <w:rsid w:val="008C2437"/>
    <w:rsid w:val="008D1086"/>
    <w:rsid w:val="008D1ACF"/>
    <w:rsid w:val="008D360B"/>
    <w:rsid w:val="008D3864"/>
    <w:rsid w:val="008E0F7C"/>
    <w:rsid w:val="008E1626"/>
    <w:rsid w:val="008F19F3"/>
    <w:rsid w:val="008F63CB"/>
    <w:rsid w:val="0092170A"/>
    <w:rsid w:val="00923D3F"/>
    <w:rsid w:val="009261B3"/>
    <w:rsid w:val="009275E4"/>
    <w:rsid w:val="0093252E"/>
    <w:rsid w:val="00933D59"/>
    <w:rsid w:val="00935FDD"/>
    <w:rsid w:val="009376C1"/>
    <w:rsid w:val="009400D6"/>
    <w:rsid w:val="00940A5E"/>
    <w:rsid w:val="009500AF"/>
    <w:rsid w:val="00953129"/>
    <w:rsid w:val="00955CE8"/>
    <w:rsid w:val="00965F65"/>
    <w:rsid w:val="00975E63"/>
    <w:rsid w:val="0098399C"/>
    <w:rsid w:val="009852F4"/>
    <w:rsid w:val="0098574E"/>
    <w:rsid w:val="00985DAB"/>
    <w:rsid w:val="00985E4D"/>
    <w:rsid w:val="00995965"/>
    <w:rsid w:val="00995AF1"/>
    <w:rsid w:val="009A593F"/>
    <w:rsid w:val="009B01D5"/>
    <w:rsid w:val="009B30AA"/>
    <w:rsid w:val="009B3835"/>
    <w:rsid w:val="009B64DB"/>
    <w:rsid w:val="009C0A42"/>
    <w:rsid w:val="009C6B46"/>
    <w:rsid w:val="009D6BAA"/>
    <w:rsid w:val="009E5342"/>
    <w:rsid w:val="009F5BB9"/>
    <w:rsid w:val="009F71F6"/>
    <w:rsid w:val="00A02224"/>
    <w:rsid w:val="00A129CF"/>
    <w:rsid w:val="00A1475D"/>
    <w:rsid w:val="00A14BF5"/>
    <w:rsid w:val="00A178AB"/>
    <w:rsid w:val="00A26795"/>
    <w:rsid w:val="00A30A60"/>
    <w:rsid w:val="00A31F38"/>
    <w:rsid w:val="00A40FBC"/>
    <w:rsid w:val="00A43934"/>
    <w:rsid w:val="00A54FA3"/>
    <w:rsid w:val="00A67B3A"/>
    <w:rsid w:val="00A767D9"/>
    <w:rsid w:val="00A83900"/>
    <w:rsid w:val="00A877A4"/>
    <w:rsid w:val="00A91B13"/>
    <w:rsid w:val="00A97C95"/>
    <w:rsid w:val="00AA0D4E"/>
    <w:rsid w:val="00AA6007"/>
    <w:rsid w:val="00AA6B49"/>
    <w:rsid w:val="00AB48D0"/>
    <w:rsid w:val="00AB5314"/>
    <w:rsid w:val="00AB74BC"/>
    <w:rsid w:val="00AD77AC"/>
    <w:rsid w:val="00AE0D60"/>
    <w:rsid w:val="00AE510C"/>
    <w:rsid w:val="00AE7832"/>
    <w:rsid w:val="00AE7B21"/>
    <w:rsid w:val="00AF0041"/>
    <w:rsid w:val="00AF1F33"/>
    <w:rsid w:val="00AF3E3E"/>
    <w:rsid w:val="00AF5930"/>
    <w:rsid w:val="00B046D5"/>
    <w:rsid w:val="00B13ED5"/>
    <w:rsid w:val="00B15D3B"/>
    <w:rsid w:val="00B15DA4"/>
    <w:rsid w:val="00B17DFF"/>
    <w:rsid w:val="00B231ED"/>
    <w:rsid w:val="00B41415"/>
    <w:rsid w:val="00B42F17"/>
    <w:rsid w:val="00B46224"/>
    <w:rsid w:val="00B473D0"/>
    <w:rsid w:val="00B54E7E"/>
    <w:rsid w:val="00B561A5"/>
    <w:rsid w:val="00B6797C"/>
    <w:rsid w:val="00B70C5E"/>
    <w:rsid w:val="00B72416"/>
    <w:rsid w:val="00B72A37"/>
    <w:rsid w:val="00B7787B"/>
    <w:rsid w:val="00B80C61"/>
    <w:rsid w:val="00B8129E"/>
    <w:rsid w:val="00B92586"/>
    <w:rsid w:val="00B9427E"/>
    <w:rsid w:val="00B948D2"/>
    <w:rsid w:val="00B956A0"/>
    <w:rsid w:val="00BA3E60"/>
    <w:rsid w:val="00BA3F5E"/>
    <w:rsid w:val="00BA7821"/>
    <w:rsid w:val="00BB0C8B"/>
    <w:rsid w:val="00BB33C4"/>
    <w:rsid w:val="00BC01D2"/>
    <w:rsid w:val="00BC1E0A"/>
    <w:rsid w:val="00BC61BC"/>
    <w:rsid w:val="00BD3B8A"/>
    <w:rsid w:val="00BD5B7A"/>
    <w:rsid w:val="00BE1609"/>
    <w:rsid w:val="00BE1A36"/>
    <w:rsid w:val="00BE574C"/>
    <w:rsid w:val="00BF0B4F"/>
    <w:rsid w:val="00BF11A7"/>
    <w:rsid w:val="00BF7063"/>
    <w:rsid w:val="00C0075C"/>
    <w:rsid w:val="00C02C3A"/>
    <w:rsid w:val="00C11395"/>
    <w:rsid w:val="00C12CDB"/>
    <w:rsid w:val="00C15289"/>
    <w:rsid w:val="00C2363C"/>
    <w:rsid w:val="00C26B10"/>
    <w:rsid w:val="00C3231B"/>
    <w:rsid w:val="00C33611"/>
    <w:rsid w:val="00C3398E"/>
    <w:rsid w:val="00C33B40"/>
    <w:rsid w:val="00C3786B"/>
    <w:rsid w:val="00C44733"/>
    <w:rsid w:val="00C50885"/>
    <w:rsid w:val="00C52C98"/>
    <w:rsid w:val="00C5413E"/>
    <w:rsid w:val="00C61133"/>
    <w:rsid w:val="00C61AA6"/>
    <w:rsid w:val="00C72C97"/>
    <w:rsid w:val="00C741E6"/>
    <w:rsid w:val="00C84D68"/>
    <w:rsid w:val="00C9556B"/>
    <w:rsid w:val="00C96A91"/>
    <w:rsid w:val="00CA0A64"/>
    <w:rsid w:val="00CA50A6"/>
    <w:rsid w:val="00CA5581"/>
    <w:rsid w:val="00CB24EA"/>
    <w:rsid w:val="00CB569D"/>
    <w:rsid w:val="00CC4D40"/>
    <w:rsid w:val="00CC4FC5"/>
    <w:rsid w:val="00CC60EB"/>
    <w:rsid w:val="00CD2DEF"/>
    <w:rsid w:val="00CE5896"/>
    <w:rsid w:val="00CE6BB6"/>
    <w:rsid w:val="00CF06D7"/>
    <w:rsid w:val="00CF0C3D"/>
    <w:rsid w:val="00CF2C24"/>
    <w:rsid w:val="00CF3BDD"/>
    <w:rsid w:val="00CF43E2"/>
    <w:rsid w:val="00CF4D67"/>
    <w:rsid w:val="00CF575C"/>
    <w:rsid w:val="00CF5F93"/>
    <w:rsid w:val="00D00792"/>
    <w:rsid w:val="00D20DFA"/>
    <w:rsid w:val="00D24CA5"/>
    <w:rsid w:val="00D253C2"/>
    <w:rsid w:val="00D27915"/>
    <w:rsid w:val="00D30D05"/>
    <w:rsid w:val="00D3336A"/>
    <w:rsid w:val="00D367B0"/>
    <w:rsid w:val="00D37116"/>
    <w:rsid w:val="00D41951"/>
    <w:rsid w:val="00D43694"/>
    <w:rsid w:val="00D518D2"/>
    <w:rsid w:val="00D52D99"/>
    <w:rsid w:val="00D52EA3"/>
    <w:rsid w:val="00D55B14"/>
    <w:rsid w:val="00D56407"/>
    <w:rsid w:val="00D61F5F"/>
    <w:rsid w:val="00D623D0"/>
    <w:rsid w:val="00D63D48"/>
    <w:rsid w:val="00D67170"/>
    <w:rsid w:val="00D67470"/>
    <w:rsid w:val="00D679BB"/>
    <w:rsid w:val="00D70BD7"/>
    <w:rsid w:val="00D73034"/>
    <w:rsid w:val="00D7320C"/>
    <w:rsid w:val="00D84453"/>
    <w:rsid w:val="00D878C8"/>
    <w:rsid w:val="00D944C8"/>
    <w:rsid w:val="00DA0141"/>
    <w:rsid w:val="00DA01DB"/>
    <w:rsid w:val="00DA76B1"/>
    <w:rsid w:val="00DB4CA6"/>
    <w:rsid w:val="00DC384B"/>
    <w:rsid w:val="00DC478D"/>
    <w:rsid w:val="00DC5CC4"/>
    <w:rsid w:val="00DD01E9"/>
    <w:rsid w:val="00DF04D0"/>
    <w:rsid w:val="00DF54D8"/>
    <w:rsid w:val="00E01660"/>
    <w:rsid w:val="00E0561E"/>
    <w:rsid w:val="00E11D1A"/>
    <w:rsid w:val="00E13C16"/>
    <w:rsid w:val="00E17807"/>
    <w:rsid w:val="00E22F6A"/>
    <w:rsid w:val="00E26290"/>
    <w:rsid w:val="00E3460F"/>
    <w:rsid w:val="00E35ECB"/>
    <w:rsid w:val="00E47639"/>
    <w:rsid w:val="00E5185C"/>
    <w:rsid w:val="00E52787"/>
    <w:rsid w:val="00E54949"/>
    <w:rsid w:val="00E56DB7"/>
    <w:rsid w:val="00E6108C"/>
    <w:rsid w:val="00E667C1"/>
    <w:rsid w:val="00E732E3"/>
    <w:rsid w:val="00E77844"/>
    <w:rsid w:val="00E82EC7"/>
    <w:rsid w:val="00E92E9E"/>
    <w:rsid w:val="00EA2C9D"/>
    <w:rsid w:val="00EA44B2"/>
    <w:rsid w:val="00EA79BD"/>
    <w:rsid w:val="00EB06FD"/>
    <w:rsid w:val="00EB2F32"/>
    <w:rsid w:val="00EB3042"/>
    <w:rsid w:val="00EB5C82"/>
    <w:rsid w:val="00EB6CF8"/>
    <w:rsid w:val="00EB75B4"/>
    <w:rsid w:val="00EB7D7B"/>
    <w:rsid w:val="00EC3741"/>
    <w:rsid w:val="00EC39E1"/>
    <w:rsid w:val="00ED3CF6"/>
    <w:rsid w:val="00EE159B"/>
    <w:rsid w:val="00EE3B23"/>
    <w:rsid w:val="00EE3EA3"/>
    <w:rsid w:val="00EE478E"/>
    <w:rsid w:val="00EE484D"/>
    <w:rsid w:val="00EE54F8"/>
    <w:rsid w:val="00EF4291"/>
    <w:rsid w:val="00F04E50"/>
    <w:rsid w:val="00F13DDE"/>
    <w:rsid w:val="00F13ED0"/>
    <w:rsid w:val="00F14C1E"/>
    <w:rsid w:val="00F16C4C"/>
    <w:rsid w:val="00F26ED3"/>
    <w:rsid w:val="00F273CB"/>
    <w:rsid w:val="00F305B2"/>
    <w:rsid w:val="00F36B80"/>
    <w:rsid w:val="00F5239B"/>
    <w:rsid w:val="00F532C0"/>
    <w:rsid w:val="00F6198F"/>
    <w:rsid w:val="00F6488F"/>
    <w:rsid w:val="00F76F0D"/>
    <w:rsid w:val="00F8174B"/>
    <w:rsid w:val="00F8584C"/>
    <w:rsid w:val="00F91A01"/>
    <w:rsid w:val="00F92AF7"/>
    <w:rsid w:val="00F95A51"/>
    <w:rsid w:val="00F9623A"/>
    <w:rsid w:val="00FB136E"/>
    <w:rsid w:val="00FB4E86"/>
    <w:rsid w:val="00FB79B4"/>
    <w:rsid w:val="00FC2BC3"/>
    <w:rsid w:val="00FD1656"/>
    <w:rsid w:val="00FD3F6B"/>
    <w:rsid w:val="00FD65FB"/>
    <w:rsid w:val="00FE4ADC"/>
    <w:rsid w:val="00FE4EA2"/>
    <w:rsid w:val="00FE63AB"/>
    <w:rsid w:val="00FF30C4"/>
    <w:rsid w:val="00FF4861"/>
    <w:rsid w:val="00FF4CA2"/>
    <w:rsid w:val="00FF63F6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."/>
  <w:listSeparator w:val=","/>
  <w14:docId w14:val="2EF4B8F6"/>
  <w15:docId w15:val="{7C65C364-0143-4F73-BF0D-7944A13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5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0344"/>
    <w:rPr>
      <w:color w:val="0000FF"/>
      <w:u w:val="single"/>
    </w:rPr>
  </w:style>
  <w:style w:type="paragraph" w:styleId="Header">
    <w:name w:val="header"/>
    <w:basedOn w:val="Normal"/>
    <w:link w:val="HeaderChar"/>
    <w:rsid w:val="00884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42F5"/>
    <w:rPr>
      <w:sz w:val="24"/>
      <w:szCs w:val="24"/>
    </w:rPr>
  </w:style>
  <w:style w:type="paragraph" w:styleId="Footer">
    <w:name w:val="footer"/>
    <w:basedOn w:val="Normal"/>
    <w:link w:val="FooterChar"/>
    <w:rsid w:val="00884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42F5"/>
    <w:rPr>
      <w:sz w:val="24"/>
      <w:szCs w:val="24"/>
    </w:rPr>
  </w:style>
  <w:style w:type="paragraph" w:styleId="NoSpacing">
    <w:name w:val="No Spacing"/>
    <w:uiPriority w:val="1"/>
    <w:qFormat/>
    <w:rsid w:val="00FC2BC3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3C723D"/>
  </w:style>
  <w:style w:type="paragraph" w:styleId="PlainText">
    <w:name w:val="Plain Text"/>
    <w:basedOn w:val="Normal"/>
    <w:link w:val="PlainTextChar"/>
    <w:uiPriority w:val="99"/>
    <w:unhideWhenUsed/>
    <w:rsid w:val="009A593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A593F"/>
    <w:rPr>
      <w:rFonts w:ascii="Calibri" w:eastAsia="Calibri" w:hAnsi="Calibri"/>
      <w:sz w:val="22"/>
      <w:szCs w:val="21"/>
    </w:rPr>
  </w:style>
  <w:style w:type="paragraph" w:customStyle="1" w:styleId="BasicParagraph">
    <w:name w:val="[Basic Paragraph]"/>
    <w:basedOn w:val="Normal"/>
    <w:uiPriority w:val="99"/>
    <w:rsid w:val="00EC374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B7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6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23D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9F65-4D8B-4B77-8205-3BDC87C5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Covalent Logic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Vicknair</dc:creator>
  <cp:keywords/>
  <cp:lastModifiedBy>Casey L. Tate</cp:lastModifiedBy>
  <cp:revision>12</cp:revision>
  <cp:lastPrinted>2022-12-12T15:54:00Z</cp:lastPrinted>
  <dcterms:created xsi:type="dcterms:W3CDTF">2022-12-07T17:36:00Z</dcterms:created>
  <dcterms:modified xsi:type="dcterms:W3CDTF">2022-12-12T17:22:00Z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923bc76646aeec810320e338fa81896dfebb96cfbf52afd4e00b2b4b8d2d6827</vt:lpwstr>
  </property>
</Properties>
</file>